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6B49D7" w:rsidRDefault="001513D4" w:rsidP="001513D4">
      <w:pPr>
        <w:pStyle w:val="a3"/>
        <w:shd w:val="clear" w:color="auto" w:fill="FFFFFF"/>
        <w:spacing w:before="120" w:beforeAutospacing="0" w:after="120" w:afterAutospacing="0"/>
        <w:ind w:left="-1134"/>
        <w:rPr>
          <w:rFonts w:ascii="Arial" w:hAnsi="Arial" w:cs="Arial"/>
          <w:b/>
          <w:bCs/>
          <w:color w:val="C0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C00000"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6B12E85" wp14:editId="26525F5D">
            <wp:simplePos x="0" y="0"/>
            <wp:positionH relativeFrom="column">
              <wp:posOffset>3987165</wp:posOffset>
            </wp:positionH>
            <wp:positionV relativeFrom="paragraph">
              <wp:posOffset>11430</wp:posOffset>
            </wp:positionV>
            <wp:extent cx="2352675" cy="1219200"/>
            <wp:effectExtent l="0" t="0" r="9525" b="0"/>
            <wp:wrapThrough wrapText="bothSides">
              <wp:wrapPolygon edited="0">
                <wp:start x="0" y="0"/>
                <wp:lineTo x="0" y="21263"/>
                <wp:lineTo x="21513" y="21263"/>
                <wp:lineTo x="21513" y="0"/>
                <wp:lineTo x="0" y="0"/>
              </wp:wrapPolygon>
            </wp:wrapThrough>
            <wp:docPr id="1" name="Рисунок 1" descr="C:\Users\Людмила\Desktop\6643.650-12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6643.650-1200x8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DB1">
        <w:rPr>
          <w:rFonts w:ascii="Arial" w:hAnsi="Arial" w:cs="Arial"/>
          <w:b/>
          <w:bCs/>
          <w:color w:val="C00000"/>
          <w:sz w:val="36"/>
          <w:szCs w:val="36"/>
        </w:rPr>
        <w:t xml:space="preserve"> </w:t>
      </w:r>
      <w:r w:rsidR="004030E6" w:rsidRPr="004955DB">
        <w:rPr>
          <w:rFonts w:ascii="Arial" w:hAnsi="Arial" w:cs="Arial"/>
          <w:b/>
          <w:bCs/>
          <w:color w:val="C00000"/>
          <w:sz w:val="36"/>
          <w:szCs w:val="36"/>
        </w:rPr>
        <w:t>История  появления   праздника</w:t>
      </w:r>
    </w:p>
    <w:p w:rsidR="00BE0F04" w:rsidRPr="004955DB" w:rsidRDefault="004030E6" w:rsidP="001513D4">
      <w:pPr>
        <w:pStyle w:val="a3"/>
        <w:shd w:val="clear" w:color="auto" w:fill="FFFFFF"/>
        <w:spacing w:before="120" w:beforeAutospacing="0" w:after="120" w:afterAutospacing="0"/>
        <w:ind w:left="-1134"/>
        <w:rPr>
          <w:rFonts w:ascii="Arial" w:hAnsi="Arial" w:cs="Arial"/>
          <w:b/>
          <w:bCs/>
          <w:color w:val="C00000"/>
          <w:sz w:val="36"/>
          <w:szCs w:val="36"/>
        </w:rPr>
      </w:pPr>
      <w:r w:rsidRPr="004955DB">
        <w:rPr>
          <w:rFonts w:ascii="Arial" w:hAnsi="Arial" w:cs="Arial"/>
          <w:b/>
          <w:bCs/>
          <w:color w:val="C00000"/>
          <w:sz w:val="36"/>
          <w:szCs w:val="36"/>
        </w:rPr>
        <w:t>«День  Защитника   Отечества»</w:t>
      </w:r>
    </w:p>
    <w:p w:rsidR="002245F3" w:rsidRPr="004955DB" w:rsidRDefault="0042662B" w:rsidP="00237288">
      <w:pPr>
        <w:pStyle w:val="a3"/>
        <w:shd w:val="clear" w:color="auto" w:fill="FFFFFF"/>
        <w:spacing w:before="120" w:beforeAutospacing="0" w:after="120" w:afterAutospacing="0"/>
        <w:ind w:left="-1418"/>
        <w:rPr>
          <w:rFonts w:asciiTheme="minorHAnsi" w:hAnsiTheme="minorHAnsi" w:cstheme="minorHAnsi"/>
          <w:color w:val="000000" w:themeColor="text1"/>
        </w:rPr>
      </w:pPr>
      <w:r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>«</w:t>
      </w:r>
      <w:r w:rsidR="000C4B38"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 xml:space="preserve">День </w:t>
      </w:r>
      <w:proofErr w:type="spellStart"/>
      <w:proofErr w:type="gramStart"/>
      <w:r w:rsidR="000C4B38"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>Защи́тника</w:t>
      </w:r>
      <w:proofErr w:type="spellEnd"/>
      <w:proofErr w:type="gramEnd"/>
      <w:r w:rsidR="000C4B38"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 xml:space="preserve"> </w:t>
      </w:r>
      <w:proofErr w:type="spellStart"/>
      <w:r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>Оте́чества</w:t>
      </w:r>
      <w:proofErr w:type="spellEnd"/>
      <w:r w:rsidRPr="0042662B">
        <w:rPr>
          <w:rFonts w:asciiTheme="minorHAnsi" w:hAnsiTheme="minorHAnsi" w:cstheme="minorHAnsi"/>
          <w:b/>
          <w:bCs/>
          <w:color w:val="202122"/>
          <w:sz w:val="48"/>
          <w:szCs w:val="48"/>
        </w:rPr>
        <w:t>»</w:t>
      </w:r>
      <w:r w:rsidR="002245F3" w:rsidRPr="000C4B38">
        <w:rPr>
          <w:rFonts w:asciiTheme="minorHAnsi" w:hAnsiTheme="minorHAnsi" w:cstheme="minorHAnsi"/>
          <w:color w:val="202122"/>
          <w:sz w:val="48"/>
          <w:szCs w:val="48"/>
        </w:rPr>
        <w:t> —</w:t>
      </w:r>
      <w:r w:rsidR="002245F3" w:rsidRPr="00C77DD9">
        <w:rPr>
          <w:rFonts w:asciiTheme="minorHAnsi" w:hAnsiTheme="minorHAnsi" w:cstheme="minorHAnsi"/>
          <w:color w:val="202122"/>
        </w:rPr>
        <w:t> </w:t>
      </w:r>
      <w:hyperlink r:id="rId7" w:tooltip="Праздник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праздник</w:t>
        </w:r>
      </w:hyperlink>
      <w:r w:rsidR="00237288">
        <w:rPr>
          <w:rFonts w:asciiTheme="minorHAnsi" w:hAnsiTheme="minorHAnsi" w:cstheme="minorHAnsi"/>
          <w:color w:val="000000" w:themeColor="text1"/>
        </w:rPr>
        <w:t xml:space="preserve">,    </w:t>
      </w:r>
      <w:r w:rsidR="002245F3" w:rsidRPr="004955DB">
        <w:rPr>
          <w:rFonts w:asciiTheme="minorHAnsi" w:hAnsiTheme="minorHAnsi" w:cstheme="minorHAnsi"/>
          <w:color w:val="000000" w:themeColor="text1"/>
        </w:rPr>
        <w:t xml:space="preserve">отмечаемый </w:t>
      </w:r>
      <w:r w:rsidR="00237288">
        <w:rPr>
          <w:rFonts w:asciiTheme="minorHAnsi" w:hAnsiTheme="minorHAnsi" w:cstheme="minorHAnsi"/>
          <w:color w:val="000000" w:themeColor="text1"/>
        </w:rPr>
        <w:t xml:space="preserve"> </w:t>
      </w:r>
      <w:r w:rsidR="002245F3" w:rsidRPr="004955DB">
        <w:rPr>
          <w:rFonts w:asciiTheme="minorHAnsi" w:hAnsiTheme="minorHAnsi" w:cstheme="minorHAnsi"/>
          <w:color w:val="000000" w:themeColor="text1"/>
        </w:rPr>
        <w:t>ежегодно </w:t>
      </w:r>
      <w:hyperlink r:id="rId8" w:tooltip="23 февраля" w:history="1">
        <w:r w:rsidR="00C77DD9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23</w:t>
        </w:r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февраля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 </w:t>
      </w:r>
      <w:r w:rsidR="00C77DD9" w:rsidRPr="004955DB">
        <w:rPr>
          <w:rFonts w:asciiTheme="minorHAnsi" w:hAnsiTheme="minorHAnsi" w:cstheme="minorHAnsi"/>
          <w:color w:val="000000" w:themeColor="text1"/>
        </w:rPr>
        <w:t xml:space="preserve">   </w:t>
      </w:r>
      <w:r w:rsidR="002245F3" w:rsidRPr="004955DB">
        <w:rPr>
          <w:rFonts w:asciiTheme="minorHAnsi" w:hAnsiTheme="minorHAnsi" w:cstheme="minorHAnsi"/>
          <w:color w:val="000000" w:themeColor="text1"/>
        </w:rPr>
        <w:t>в </w:t>
      </w:r>
      <w:hyperlink r:id="rId9" w:tooltip="Белоруссия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Белоруссии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, </w:t>
      </w:r>
      <w:hyperlink r:id="rId10" w:tooltip="Киргизия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Киргизии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, </w:t>
      </w:r>
      <w:hyperlink r:id="rId11" w:tooltip="Россия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России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 и </w:t>
      </w:r>
      <w:hyperlink r:id="rId12" w:tooltip="Таджикистан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Таджикистане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. Был установлен в </w:t>
      </w:r>
      <w:hyperlink r:id="rId13" w:tooltip="Российская Социалистическая Федеративная Советская Республика (1917—1922)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РСФСР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 27 января 1922 года, когда Президиум </w:t>
      </w:r>
      <w:hyperlink r:id="rId14" w:tooltip="ВЦИК РСФСР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ВЦИК РСФСР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 опубликовал постановление о четвёртой годовщине </w:t>
      </w:r>
      <w:hyperlink r:id="rId15" w:tooltip="Рабоче-крестьянская Красная армия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Красной армии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, в котором говорилось: «В соответствии с постановлением </w:t>
      </w:r>
      <w:hyperlink r:id="rId16" w:tooltip="IX Всероссийский съезд Советов" w:history="1">
        <w:r w:rsidR="002245F3"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IX Всероссийского съезда Советов</w:t>
        </w:r>
      </w:hyperlink>
      <w:r w:rsidR="002245F3" w:rsidRPr="004955DB">
        <w:rPr>
          <w:rFonts w:asciiTheme="minorHAnsi" w:hAnsiTheme="minorHAnsi" w:cstheme="minorHAnsi"/>
          <w:color w:val="000000" w:themeColor="text1"/>
        </w:rPr>
        <w:t> о Красной армии Президиум ВЦИК обращает внимание исполкомов на наступающую годовщину создания Красной армии (23 февраля)»</w:t>
      </w:r>
      <w:r w:rsidR="000C4B38" w:rsidRPr="004955DB">
        <w:rPr>
          <w:rFonts w:asciiTheme="minorHAnsi" w:hAnsiTheme="minorHAnsi" w:cstheme="minorHAnsi"/>
          <w:color w:val="000000" w:themeColor="text1"/>
        </w:rPr>
        <w:t xml:space="preserve"> </w:t>
      </w:r>
    </w:p>
    <w:p w:rsidR="002245F3" w:rsidRPr="004955DB" w:rsidRDefault="002245F3" w:rsidP="00C77DD9">
      <w:pPr>
        <w:pStyle w:val="a3"/>
        <w:shd w:val="clear" w:color="auto" w:fill="FFFFFF"/>
        <w:spacing w:before="120" w:beforeAutospacing="0" w:after="120" w:afterAutospacing="0"/>
        <w:ind w:left="-1418" w:firstLine="142"/>
        <w:jc w:val="both"/>
        <w:rPr>
          <w:rFonts w:asciiTheme="minorHAnsi" w:hAnsiTheme="minorHAnsi" w:cstheme="minorHAnsi"/>
          <w:color w:val="000000" w:themeColor="text1"/>
        </w:rPr>
      </w:pPr>
      <w:r w:rsidRPr="004955DB">
        <w:rPr>
          <w:rFonts w:asciiTheme="minorHAnsi" w:hAnsiTheme="minorHAnsi" w:cstheme="minorHAnsi"/>
          <w:color w:val="000000" w:themeColor="text1"/>
        </w:rPr>
        <w:t>С 1922 года в </w:t>
      </w:r>
      <w:hyperlink r:id="rId17" w:tooltip="Союз Советских Социалистических Республик" w:history="1">
        <w:r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СССР</w:t>
        </w:r>
      </w:hyperlink>
      <w:r w:rsidRPr="004955DB">
        <w:rPr>
          <w:rFonts w:asciiTheme="minorHAnsi" w:hAnsiTheme="minorHAnsi" w:cstheme="minorHAnsi"/>
          <w:color w:val="000000" w:themeColor="text1"/>
        </w:rPr>
        <w:t> эта дата ежегодно традиционно отмечалась как </w:t>
      </w:r>
      <w:r w:rsidRPr="004955DB">
        <w:rPr>
          <w:rFonts w:asciiTheme="minorHAnsi" w:hAnsiTheme="minorHAnsi" w:cstheme="minorHAnsi"/>
          <w:b/>
          <w:bCs/>
          <w:color w:val="000000" w:themeColor="text1"/>
        </w:rPr>
        <w:t>«День Красной армии»</w:t>
      </w:r>
      <w:r w:rsidRPr="004955DB">
        <w:rPr>
          <w:rFonts w:asciiTheme="minorHAnsi" w:hAnsiTheme="minorHAnsi" w:cstheme="minorHAnsi"/>
          <w:color w:val="000000" w:themeColor="text1"/>
        </w:rPr>
        <w:t>, с 1946 года — </w:t>
      </w:r>
      <w:r w:rsidRPr="004955DB">
        <w:rPr>
          <w:rFonts w:asciiTheme="minorHAnsi" w:hAnsiTheme="minorHAnsi" w:cstheme="minorHAnsi"/>
          <w:b/>
          <w:bCs/>
          <w:color w:val="000000" w:themeColor="text1"/>
        </w:rPr>
        <w:t>«День Советской армии»</w:t>
      </w:r>
      <w:r w:rsidRPr="004955DB">
        <w:rPr>
          <w:rFonts w:asciiTheme="minorHAnsi" w:hAnsiTheme="minorHAnsi" w:cstheme="minorHAnsi"/>
          <w:color w:val="000000" w:themeColor="text1"/>
        </w:rPr>
        <w:t>, с 1949 по 1991 годы — </w:t>
      </w:r>
      <w:r w:rsidRPr="004955DB">
        <w:rPr>
          <w:rFonts w:asciiTheme="minorHAnsi" w:hAnsiTheme="minorHAnsi" w:cstheme="minorHAnsi"/>
          <w:b/>
          <w:bCs/>
          <w:color w:val="000000" w:themeColor="text1"/>
        </w:rPr>
        <w:t>«День Советской армии и Военно-морского флота»</w:t>
      </w:r>
      <w:r w:rsidRPr="004955DB">
        <w:rPr>
          <w:rFonts w:asciiTheme="minorHAnsi" w:hAnsiTheme="minorHAnsi" w:cstheme="minorHAnsi"/>
          <w:color w:val="000000" w:themeColor="text1"/>
        </w:rPr>
        <w:t>. 23 февраля являлся рабочим днём для всех советских граждан, за исключением </w:t>
      </w:r>
      <w:hyperlink r:id="rId18" w:tooltip="Вооружённые силы СССР" w:history="1">
        <w:r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военнослужащих</w:t>
        </w:r>
      </w:hyperlink>
      <w:r w:rsidRPr="004955DB">
        <w:rPr>
          <w:rFonts w:asciiTheme="minorHAnsi" w:hAnsiTheme="minorHAnsi" w:cstheme="minorHAnsi"/>
          <w:color w:val="000000" w:themeColor="text1"/>
        </w:rPr>
        <w:t>.</w:t>
      </w:r>
    </w:p>
    <w:p w:rsidR="002245F3" w:rsidRPr="004955DB" w:rsidRDefault="002245F3" w:rsidP="00C77DD9">
      <w:pPr>
        <w:pStyle w:val="a3"/>
        <w:shd w:val="clear" w:color="auto" w:fill="FFFFFF"/>
        <w:spacing w:before="120" w:beforeAutospacing="0" w:after="120" w:afterAutospacing="0"/>
        <w:ind w:left="-1418"/>
        <w:jc w:val="both"/>
        <w:rPr>
          <w:rFonts w:asciiTheme="minorHAnsi" w:hAnsiTheme="minorHAnsi" w:cstheme="minorHAnsi"/>
          <w:color w:val="000000" w:themeColor="text1"/>
        </w:rPr>
      </w:pPr>
      <w:r w:rsidRPr="004955DB">
        <w:rPr>
          <w:rFonts w:asciiTheme="minorHAnsi" w:hAnsiTheme="minorHAnsi" w:cstheme="minorHAnsi"/>
          <w:color w:val="000000" w:themeColor="text1"/>
        </w:rPr>
        <w:t>После </w:t>
      </w:r>
      <w:hyperlink r:id="rId19" w:tooltip="Распад СССР" w:history="1">
        <w:r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распада Советского Союза</w:t>
        </w:r>
      </w:hyperlink>
      <w:r w:rsidRPr="004955DB">
        <w:rPr>
          <w:rFonts w:asciiTheme="minorHAnsi" w:hAnsiTheme="minorHAnsi" w:cstheme="minorHAnsi"/>
          <w:color w:val="000000" w:themeColor="text1"/>
        </w:rPr>
        <w:t> праздник отмечается в России как «День защитника Отечества» и является </w:t>
      </w:r>
      <w:hyperlink r:id="rId20" w:tooltip="Дни воинской славы и памятные даты России" w:history="1">
        <w:r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днём воинской славы России</w:t>
        </w:r>
      </w:hyperlink>
      <w:r w:rsidRPr="004955DB">
        <w:rPr>
          <w:rFonts w:asciiTheme="minorHAnsi" w:hAnsiTheme="minorHAnsi" w:cstheme="minorHAnsi"/>
          <w:color w:val="000000" w:themeColor="text1"/>
        </w:rPr>
        <w:t>, а также отмечается в ряде других стран </w:t>
      </w:r>
      <w:hyperlink r:id="rId21" w:tooltip="СНГ" w:history="1">
        <w:r w:rsidRPr="004955DB">
          <w:rPr>
            <w:rStyle w:val="a4"/>
            <w:rFonts w:asciiTheme="minorHAnsi" w:hAnsiTheme="minorHAnsi" w:cstheme="minorHAnsi"/>
            <w:color w:val="000000" w:themeColor="text1"/>
            <w:u w:val="none"/>
          </w:rPr>
          <w:t>Содружества Независимых Государств (СНГ)</w:t>
        </w:r>
      </w:hyperlink>
      <w:r w:rsidRPr="004955DB">
        <w:rPr>
          <w:rFonts w:asciiTheme="minorHAnsi" w:hAnsiTheme="minorHAnsi" w:cstheme="minorHAnsi"/>
          <w:color w:val="000000" w:themeColor="text1"/>
        </w:rPr>
        <w:t>. День защитника Отечества — праздник мужчин и женщин всех возрастов.</w:t>
      </w:r>
    </w:p>
    <w:p w:rsidR="00BE0F04" w:rsidRPr="000C4B38" w:rsidRDefault="00237288" w:rsidP="000C4B38">
      <w:pPr>
        <w:shd w:val="clear" w:color="auto" w:fill="FFFFFF"/>
        <w:spacing w:before="120" w:after="120" w:line="240" w:lineRule="auto"/>
        <w:ind w:left="-1418"/>
        <w:jc w:val="both"/>
        <w:rPr>
          <w:rFonts w:eastAsia="Times New Roman" w:cstheme="minorHAnsi"/>
          <w:color w:val="202122"/>
          <w:sz w:val="24"/>
          <w:szCs w:val="24"/>
          <w:lang w:eastAsia="ko-KR"/>
        </w:rPr>
      </w:pPr>
      <w:r w:rsidRPr="004955DB">
        <w:rPr>
          <w:rFonts w:cstheme="minorHAnsi"/>
          <w:noProof/>
          <w:color w:val="000000" w:themeColor="text1"/>
          <w:sz w:val="24"/>
          <w:szCs w:val="24"/>
          <w:lang w:eastAsia="ko-KR"/>
        </w:rPr>
        <w:drawing>
          <wp:anchor distT="0" distB="0" distL="114300" distR="114300" simplePos="0" relativeHeight="251659264" behindDoc="1" locked="0" layoutInCell="1" allowOverlap="1" wp14:anchorId="3976F10F" wp14:editId="230AA8B0">
            <wp:simplePos x="0" y="0"/>
            <wp:positionH relativeFrom="column">
              <wp:posOffset>2558415</wp:posOffset>
            </wp:positionH>
            <wp:positionV relativeFrom="paragraph">
              <wp:posOffset>3215640</wp:posOffset>
            </wp:positionV>
            <wp:extent cx="3695700" cy="2419350"/>
            <wp:effectExtent l="0" t="0" r="0" b="0"/>
            <wp:wrapThrough wrapText="bothSides">
              <wp:wrapPolygon edited="0">
                <wp:start x="0" y="0"/>
                <wp:lineTo x="0" y="21430"/>
                <wp:lineTo x="21489" y="21430"/>
                <wp:lineTo x="21489" y="0"/>
                <wp:lineTo x="0" y="0"/>
              </wp:wrapPolygon>
            </wp:wrapThrough>
            <wp:docPr id="3" name="Рисунок 3" descr="C:\Users\Людмила\Desktop\день родных языков\eda1662997354201e7a119062f7dc1a6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день родных языков\eda1662997354201e7a119062f7dc1a6dc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5DB">
        <w:rPr>
          <w:rFonts w:cstheme="minorHAnsi"/>
          <w:noProof/>
          <w:color w:val="000000" w:themeColor="text1"/>
          <w:sz w:val="24"/>
          <w:szCs w:val="24"/>
          <w:lang w:eastAsia="ko-KR"/>
        </w:rPr>
        <w:drawing>
          <wp:anchor distT="0" distB="0" distL="114300" distR="114300" simplePos="0" relativeHeight="251658240" behindDoc="1" locked="0" layoutInCell="1" allowOverlap="1" wp14:anchorId="73E39440" wp14:editId="7CBB5348">
            <wp:simplePos x="0" y="0"/>
            <wp:positionH relativeFrom="column">
              <wp:posOffset>-937260</wp:posOffset>
            </wp:positionH>
            <wp:positionV relativeFrom="paragraph">
              <wp:posOffset>3215640</wp:posOffset>
            </wp:positionV>
            <wp:extent cx="3076575" cy="2419350"/>
            <wp:effectExtent l="0" t="0" r="9525" b="0"/>
            <wp:wrapThrough wrapText="bothSides">
              <wp:wrapPolygon edited="0">
                <wp:start x="0" y="0"/>
                <wp:lineTo x="0" y="21430"/>
                <wp:lineTo x="21533" y="21430"/>
                <wp:lineTo x="21533" y="0"/>
                <wp:lineTo x="0" y="0"/>
              </wp:wrapPolygon>
            </wp:wrapThrough>
            <wp:docPr id="2" name="Рисунок 2" descr="C:\Users\Людмила\Desktop\день родных языков\otkrytka-s-23-fevralya-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день родных языков\otkrytka-s-23-fevralya-64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По инициативе Комитета Верховного Совета РФ по вопросам обороны и безопасности новое название праздника было введено Постановлением Президиума Верховного Совета РФ от 08.02.1993 N 4423-1 «Об установлении знаменательного дня Российской Федерации — Дня защитников Отечества»</w:t>
      </w:r>
      <w:proofErr w:type="gramStart"/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 xml:space="preserve"> .</w:t>
      </w:r>
      <w:proofErr w:type="gramEnd"/>
      <w:r w:rsidR="004A57E8" w:rsidRPr="004955DB">
        <w:rPr>
          <w:rFonts w:eastAsia="Times New Roman" w:cstheme="minorHAnsi"/>
          <w:color w:val="000000" w:themeColor="text1"/>
          <w:sz w:val="24"/>
          <w:szCs w:val="24"/>
          <w:lang w:eastAsia="ko-KR"/>
        </w:rPr>
        <w:t xml:space="preserve"> </w:t>
      </w:r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С 2002 года по решению </w:t>
      </w:r>
      <w:hyperlink r:id="rId24" w:tooltip="Госдума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Государственной думы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 </w:t>
      </w:r>
      <w:hyperlink r:id="rId25" w:tooltip="Федеральное собрание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ФС РФ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 </w:t>
      </w:r>
      <w:hyperlink r:id="rId26" w:tooltip="23 февраля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23 февраля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 в </w:t>
      </w:r>
      <w:hyperlink r:id="rId27" w:tooltip="Россия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России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 является </w:t>
      </w:r>
      <w:hyperlink r:id="rId28" w:tooltip="Нерабочие дни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нерабочим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 </w:t>
      </w:r>
      <w:hyperlink r:id="rId29" w:tooltip="Праздники России" w:history="1">
        <w:r w:rsidR="004A57E8" w:rsidRPr="004A57E8">
          <w:rPr>
            <w:rFonts w:eastAsia="Times New Roman" w:cstheme="minorHAnsi"/>
            <w:color w:val="000000" w:themeColor="text1"/>
            <w:sz w:val="24"/>
            <w:szCs w:val="24"/>
            <w:lang w:eastAsia="ko-KR"/>
          </w:rPr>
          <w:t>праздничным днём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 xml:space="preserve"> и эта дата отмечается как «День защитника Отечества» в </w:t>
      </w:r>
      <w:proofErr w:type="gramStart"/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соответствии</w:t>
      </w:r>
      <w:proofErr w:type="gramEnd"/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 xml:space="preserve"> с Федеральным законом РФ № 32-ФЗ от 13 марта 1995 года «О днях воинской славы и памятных датах России». Согласно этому закону, «День защитника Отечества» является в Российской Федерации </w:t>
      </w:r>
      <w:hyperlink r:id="rId30" w:tooltip="Дни воинской славы и памятные даты России" w:history="1">
        <w:r w:rsidR="004A57E8" w:rsidRPr="004A57E8">
          <w:rPr>
            <w:rFonts w:eastAsia="Times New Roman" w:cstheme="minorHAnsi"/>
            <w:i/>
            <w:iCs/>
            <w:color w:val="000000" w:themeColor="text1"/>
            <w:sz w:val="24"/>
            <w:szCs w:val="24"/>
            <w:lang w:eastAsia="ko-KR"/>
          </w:rPr>
          <w:t>днём воинской славы России</w:t>
        </w:r>
      </w:hyperlink>
      <w:r w:rsidR="004A57E8" w:rsidRPr="004A57E8">
        <w:rPr>
          <w:rFonts w:eastAsia="Times New Roman" w:cstheme="minorHAnsi"/>
          <w:color w:val="000000" w:themeColor="text1"/>
          <w:sz w:val="24"/>
          <w:szCs w:val="24"/>
          <w:lang w:eastAsia="ko-KR"/>
        </w:rPr>
        <w:t>.</w:t>
      </w:r>
      <w:r w:rsidR="00EE4DB1">
        <w:rPr>
          <w:rFonts w:eastAsia="Times New Roman" w:cstheme="minorHAnsi"/>
          <w:color w:val="000000" w:themeColor="text1"/>
          <w:sz w:val="24"/>
          <w:szCs w:val="24"/>
          <w:lang w:eastAsia="ko-KR"/>
        </w:rPr>
        <w:t xml:space="preserve"> </w:t>
      </w:r>
      <w:bookmarkStart w:id="0" w:name="_GoBack"/>
      <w:bookmarkEnd w:id="0"/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В постсоветской России 23 февраля — массовый праздник, отмечаемый и в трудовых коллективах, и в школах, и в семьях. Но вопрос о круге лиц, заслуживающих персонального поздравления в этот день, не имеет </w:t>
      </w:r>
      <w:proofErr w:type="spellStart"/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>консенсусного</w:t>
      </w:r>
      <w:proofErr w:type="spellEnd"/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ответа. Есть три мнения: что поздравления должны адресоваться только профессиональным военным (независимо от пола); что поздравлять нужно всех, </w:t>
      </w:r>
      <w:proofErr w:type="gramStart"/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>кто</w:t>
      </w:r>
      <w:proofErr w:type="gramEnd"/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так или иначе имел отношение к армии, особенно ветеранов Великой Отечественной войны (также независимо от пола); и что это праздник всех российских граждан мужского пола включая мальчиков и непричастных к армии мужчин</w:t>
      </w:r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  <w:vertAlign w:val="superscript"/>
        </w:rPr>
        <w:t>.</w:t>
      </w:r>
      <w:r w:rsidR="004A57E8" w:rsidRPr="004955D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7DD9" w:rsidRPr="004955DB">
        <w:rPr>
          <w:rFonts w:cstheme="minorHAnsi"/>
          <w:color w:val="000000" w:themeColor="text1"/>
          <w:sz w:val="24"/>
          <w:szCs w:val="24"/>
        </w:rPr>
        <w:t xml:space="preserve"> </w:t>
      </w:r>
      <w:r w:rsidR="00BE0F04" w:rsidRPr="004955DB">
        <w:rPr>
          <w:rFonts w:cstheme="minorHAnsi"/>
          <w:color w:val="000000" w:themeColor="text1"/>
          <w:sz w:val="24"/>
          <w:szCs w:val="24"/>
        </w:rPr>
        <w:t>День защитника Отечества, который первоначально носил название День Красной армии и флота, появился на заре советской власти, в 1922 году, в четвертую годовщину создания Рабоче-крестьянской Красной армии. После Великой Отечественной войны праздник</w:t>
      </w:r>
      <w:r w:rsidR="00C77DD9" w:rsidRPr="004955DB">
        <w:rPr>
          <w:rFonts w:cstheme="minorHAnsi"/>
          <w:color w:val="000000" w:themeColor="text1"/>
          <w:sz w:val="24"/>
          <w:szCs w:val="24"/>
        </w:rPr>
        <w:t xml:space="preserve"> получил новое название </w:t>
      </w:r>
      <w:r w:rsidR="00BE0F04" w:rsidRPr="004955DB">
        <w:rPr>
          <w:rFonts w:cstheme="minorHAnsi"/>
          <w:color w:val="000000" w:themeColor="text1"/>
          <w:sz w:val="24"/>
          <w:szCs w:val="24"/>
        </w:rPr>
        <w:t>День Советской армии и Военно-морского флота. С 1993 года 23 февраля стало называться День защитника Отечества, не изменив, впрочем, своей сути</w:t>
      </w:r>
      <w:r w:rsidR="00BE0F04" w:rsidRPr="00C77DD9">
        <w:rPr>
          <w:rFonts w:cstheme="minorHAnsi"/>
          <w:sz w:val="24"/>
          <w:szCs w:val="24"/>
        </w:rPr>
        <w:t>.</w:t>
      </w:r>
    </w:p>
    <w:p w:rsidR="00820A5D" w:rsidRPr="00C77DD9" w:rsidRDefault="00820A5D" w:rsidP="00C77DD9">
      <w:pPr>
        <w:pStyle w:val="a7"/>
        <w:jc w:val="both"/>
        <w:rPr>
          <w:rFonts w:cstheme="minorHAnsi"/>
          <w:sz w:val="24"/>
          <w:szCs w:val="24"/>
        </w:rPr>
      </w:pPr>
    </w:p>
    <w:p w:rsidR="00BE0F04" w:rsidRPr="00C77DD9" w:rsidRDefault="00BE0F04" w:rsidP="00E507A5">
      <w:pPr>
        <w:jc w:val="both"/>
        <w:rPr>
          <w:rFonts w:cstheme="minorHAnsi"/>
          <w:sz w:val="24"/>
          <w:szCs w:val="24"/>
        </w:rPr>
      </w:pPr>
    </w:p>
    <w:sectPr w:rsidR="00BE0F04" w:rsidRPr="00C77DD9" w:rsidSect="004B4E04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E0BE2"/>
    <w:multiLevelType w:val="multilevel"/>
    <w:tmpl w:val="00C6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3"/>
    <w:rsid w:val="000C4B38"/>
    <w:rsid w:val="001513D4"/>
    <w:rsid w:val="002245F3"/>
    <w:rsid w:val="00237288"/>
    <w:rsid w:val="004030E6"/>
    <w:rsid w:val="0042662B"/>
    <w:rsid w:val="004955DB"/>
    <w:rsid w:val="004A57E8"/>
    <w:rsid w:val="004B4E04"/>
    <w:rsid w:val="006B49D7"/>
    <w:rsid w:val="00820A5D"/>
    <w:rsid w:val="00BE0F04"/>
    <w:rsid w:val="00C77DD9"/>
    <w:rsid w:val="00E507A5"/>
    <w:rsid w:val="00E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Hyperlink"/>
    <w:basedOn w:val="a0"/>
    <w:uiPriority w:val="99"/>
    <w:semiHidden/>
    <w:unhideWhenUsed/>
    <w:rsid w:val="002245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57E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4A57E8"/>
    <w:rPr>
      <w:rFonts w:ascii="Tahoma" w:hAnsi="Tahoma" w:cs="Tahoma"/>
      <w:sz w:val="16"/>
      <w:szCs w:val="20"/>
    </w:rPr>
  </w:style>
  <w:style w:type="paragraph" w:styleId="a7">
    <w:name w:val="No Spacing"/>
    <w:uiPriority w:val="1"/>
    <w:qFormat/>
    <w:rsid w:val="00C77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Hyperlink"/>
    <w:basedOn w:val="a0"/>
    <w:uiPriority w:val="99"/>
    <w:semiHidden/>
    <w:unhideWhenUsed/>
    <w:rsid w:val="002245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57E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4A57E8"/>
    <w:rPr>
      <w:rFonts w:ascii="Tahoma" w:hAnsi="Tahoma" w:cs="Tahoma"/>
      <w:sz w:val="16"/>
      <w:szCs w:val="20"/>
    </w:rPr>
  </w:style>
  <w:style w:type="paragraph" w:styleId="a7">
    <w:name w:val="No Spacing"/>
    <w:uiPriority w:val="1"/>
    <w:qFormat/>
    <w:rsid w:val="00C77D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57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40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133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3_%D1%84%D0%B5%D0%B2%D1%80%D0%B0%D0%BB%D1%8F" TargetMode="External"/><Relationship Id="rId13" Type="http://schemas.openxmlformats.org/officeDocument/2006/relationships/hyperlink" Target="https://ru.wikipedia.org/wiki/%D0%A0%D0%BE%D1%81%D1%81%D0%B8%D0%B9%D1%81%D0%BA%D0%B0%D1%8F_%D0%A1%D0%BE%D1%86%D0%B8%D0%B0%D0%BB%D0%B8%D1%81%D1%82%D0%B8%D1%87%D0%B5%D1%81%D0%BA%D0%B0%D1%8F_%D0%A4%D0%B5%D0%B4%D0%B5%D1%80%D0%B0%D1%82%D0%B8%D0%B2%D0%BD%D0%B0%D1%8F_%D0%A1%D0%BE%D0%B2%D0%B5%D1%82%D1%81%D0%BA%D0%B0%D1%8F_%D0%A0%D0%B5%D1%81%D0%BF%D1%83%D0%B1%D0%BB%D0%B8%D0%BA%D0%B0_(1917%E2%80%941922)" TargetMode="External"/><Relationship Id="rId18" Type="http://schemas.openxmlformats.org/officeDocument/2006/relationships/hyperlink" Target="https://ru.wikipedia.org/wiki/%D0%92%D0%BE%D0%BE%D1%80%D1%83%D0%B6%D1%91%D0%BD%D0%BD%D1%8B%D0%B5_%D1%81%D0%B8%D0%BB%D1%8B_%D0%A1%D0%A1%D0%A1%D0%A0" TargetMode="External"/><Relationship Id="rId26" Type="http://schemas.openxmlformats.org/officeDocument/2006/relationships/hyperlink" Target="https://ru.wikipedia.org/wiki/23_%D1%84%D0%B5%D0%B2%D1%80%D0%B0%D0%BB%D1%8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1%D0%9D%D0%93" TargetMode="External"/><Relationship Id="rId7" Type="http://schemas.openxmlformats.org/officeDocument/2006/relationships/hyperlink" Target="https://ru.wikipedia.org/wiki/%D0%9F%D1%80%D0%B0%D0%B7%D0%B4%D0%BD%D0%B8%D0%BA" TargetMode="External"/><Relationship Id="rId12" Type="http://schemas.openxmlformats.org/officeDocument/2006/relationships/hyperlink" Target="https://ru.wikipedia.org/wiki/%D0%A2%D0%B0%D0%B4%D0%B6%D0%B8%D0%BA%D0%B8%D1%81%D1%82%D0%B0%D0%BD" TargetMode="External"/><Relationship Id="rId17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25" Type="http://schemas.openxmlformats.org/officeDocument/2006/relationships/hyperlink" Target="https://ru.wikipedia.org/wiki/%D0%A4%D0%B5%D0%B4%D0%B5%D1%80%D0%B0%D0%BB%D1%8C%D0%BD%D0%BE%D0%B5_%D1%81%D0%BE%D0%B1%D1%80%D0%B0%D0%BD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IX_%D0%92%D1%81%D0%B5%D1%80%D0%BE%D1%81%D1%81%D0%B8%D0%B9%D1%81%D0%BA%D0%B8%D0%B9_%D1%81%D1%8A%D0%B5%D0%B7%D0%B4_%D0%A1%D0%BE%D0%B2%D0%B5%D1%82%D0%BE%D0%B2" TargetMode="External"/><Relationship Id="rId20" Type="http://schemas.openxmlformats.org/officeDocument/2006/relationships/hyperlink" Target="https://ru.wikipedia.org/wiki/%D0%94%D0%BD%D0%B8_%D0%B2%D0%BE%D0%B8%D0%BD%D1%81%D0%BA%D0%BE%D0%B9_%D1%81%D0%BB%D0%B0%D0%B2%D1%8B_%D0%B8_%D0%BF%D0%B0%D0%BC%D1%8F%D1%82%D0%BD%D1%8B%D0%B5_%D0%B4%D0%B0%D1%82%D1%8B_%D0%A0%D0%BE%D1%81%D1%81%D0%B8%D0%B8" TargetMode="External"/><Relationship Id="rId29" Type="http://schemas.openxmlformats.org/officeDocument/2006/relationships/hyperlink" Target="https://ru.wikipedia.org/wiki/%D0%9F%D1%80%D0%B0%D0%B7%D0%B4%D0%BD%D0%B8%D0%BA%D0%B8_%D0%A0%D0%BE%D1%81%D1%81%D0%B8%D0%B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0%D0%BE%D1%81%D1%81%D0%B8%D1%8F" TargetMode="External"/><Relationship Id="rId24" Type="http://schemas.openxmlformats.org/officeDocument/2006/relationships/hyperlink" Target="https://ru.wikipedia.org/wiki/%D0%93%D0%BE%D1%81%D0%B4%D1%83%D0%BC%D0%B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0%D0%B1%D0%BE%D1%87%D0%B5-%D0%BA%D1%80%D0%B5%D1%81%D1%82%D1%8C%D1%8F%D0%BD%D1%81%D0%BA%D0%B0%D1%8F_%D0%9A%D1%80%D0%B0%D1%81%D0%BD%D0%B0%D1%8F_%D0%B0%D1%80%D0%BC%D0%B8%D1%8F" TargetMode="External"/><Relationship Id="rId23" Type="http://schemas.openxmlformats.org/officeDocument/2006/relationships/image" Target="media/image3.jpeg"/><Relationship Id="rId28" Type="http://schemas.openxmlformats.org/officeDocument/2006/relationships/hyperlink" Target="https://ru.wikipedia.org/wiki/%D0%9D%D0%B5%D1%80%D0%B0%D0%B1%D0%BE%D1%87%D0%B8%D0%B5_%D0%B4%D0%BD%D0%B8" TargetMode="External"/><Relationship Id="rId10" Type="http://schemas.openxmlformats.org/officeDocument/2006/relationships/hyperlink" Target="https://ru.wikipedia.org/wiki/%D0%9A%D0%B8%D1%80%D0%B3%D0%B8%D0%B7%D0%B8%D1%8F" TargetMode="External"/><Relationship Id="rId19" Type="http://schemas.openxmlformats.org/officeDocument/2006/relationships/hyperlink" Target="https://ru.wikipedia.org/wiki/%D0%A0%D0%B0%D1%81%D0%BF%D0%B0%D0%B4_%D0%A1%D0%A1%D0%A1%D0%A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B%D0%BE%D1%80%D1%83%D1%81%D1%81%D0%B8%D1%8F" TargetMode="External"/><Relationship Id="rId14" Type="http://schemas.openxmlformats.org/officeDocument/2006/relationships/hyperlink" Target="https://ru.wikipedia.org/wiki/%D0%92%D0%A6%D0%98%D0%9A_%D0%A0%D0%A1%D0%A4%D0%A1%D0%A0" TargetMode="External"/><Relationship Id="rId22" Type="http://schemas.openxmlformats.org/officeDocument/2006/relationships/image" Target="media/image2.jpeg"/><Relationship Id="rId27" Type="http://schemas.openxmlformats.org/officeDocument/2006/relationships/hyperlink" Target="https://ru.wikipedia.org/wiki/%D0%A0%D0%BE%D1%81%D1%81%D0%B8%D1%8F" TargetMode="External"/><Relationship Id="rId30" Type="http://schemas.openxmlformats.org/officeDocument/2006/relationships/hyperlink" Target="https://ru.wikipedia.org/wiki/%D0%94%D0%BD%D0%B8_%D0%B2%D0%BE%D0%B8%D0%BD%D1%81%D0%BA%D0%BE%D0%B9_%D1%81%D0%BB%D0%B0%D0%B2%D1%8B_%D0%B8_%D0%BF%D0%B0%D0%BC%D1%8F%D1%82%D0%BD%D1%8B%D0%B5_%D0%B4%D0%B0%D1%82%D1%8B_%D0%A0%D0%BE%D1%81%D1%81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dcterms:created xsi:type="dcterms:W3CDTF">2022-02-22T05:51:00Z</dcterms:created>
  <dcterms:modified xsi:type="dcterms:W3CDTF">2022-02-28T05:08:00Z</dcterms:modified>
</cp:coreProperties>
</file>